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B9" w:rsidRDefault="00946C1A">
      <w:r>
        <w:t>Name 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Fingerprint Notes</w:t>
      </w:r>
    </w:p>
    <w:p w:rsidR="00946C1A" w:rsidRDefault="00946C1A">
      <w:r>
        <w:t>Period ________  Date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Forensics</w:t>
      </w:r>
    </w:p>
    <w:p w:rsidR="00946C1A" w:rsidRPr="008E237B" w:rsidRDefault="00946C1A">
      <w:pPr>
        <w:rPr>
          <w:u w:val="single"/>
        </w:rPr>
      </w:pPr>
    </w:p>
    <w:p w:rsidR="00946C1A" w:rsidRDefault="00946C1A" w:rsidP="00946C1A">
      <w:pPr>
        <w:pStyle w:val="ListParagraph"/>
        <w:numPr>
          <w:ilvl w:val="0"/>
          <w:numId w:val="1"/>
        </w:numPr>
        <w:rPr>
          <w:sz w:val="32"/>
        </w:rPr>
      </w:pPr>
      <w:r w:rsidRPr="008E237B">
        <w:rPr>
          <w:sz w:val="32"/>
          <w:u w:val="single"/>
        </w:rPr>
        <w:t>What are fingerprints</w:t>
      </w:r>
      <w:r w:rsidRPr="00946C1A">
        <w:rPr>
          <w:sz w:val="32"/>
        </w:rPr>
        <w:t>?</w:t>
      </w:r>
    </w:p>
    <w:p w:rsidR="00946C1A" w:rsidRDefault="00946C1A" w:rsidP="00946C1A">
      <w:pPr>
        <w:pStyle w:val="ListParagraph"/>
        <w:numPr>
          <w:ilvl w:val="1"/>
          <w:numId w:val="1"/>
        </w:numPr>
        <w:rPr>
          <w:sz w:val="32"/>
        </w:rPr>
      </w:pPr>
      <w:r w:rsidRPr="00946C1A">
        <w:rPr>
          <w:sz w:val="32"/>
        </w:rPr>
        <w:t>A fingerprint is an impression left on any surface that consists of patterns made by the ridges on a finger.</w:t>
      </w:r>
    </w:p>
    <w:p w:rsidR="0044597D" w:rsidRDefault="0044597D" w:rsidP="0044597D">
      <w:pPr>
        <w:pStyle w:val="ListParagraph"/>
        <w:ind w:left="1440"/>
        <w:rPr>
          <w:sz w:val="32"/>
        </w:rPr>
      </w:pPr>
    </w:p>
    <w:p w:rsidR="00946C1A" w:rsidRDefault="00946C1A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The imprint of a fingerprint consists of natural secretions of the sweat glands (water, oil and salts) and dirt from everyday activity.</w:t>
      </w:r>
    </w:p>
    <w:p w:rsidR="00946C1A" w:rsidRDefault="00946C1A" w:rsidP="00946C1A">
      <w:pPr>
        <w:pStyle w:val="ListParagraph"/>
        <w:ind w:left="1440"/>
        <w:rPr>
          <w:sz w:val="32"/>
        </w:rPr>
      </w:pPr>
    </w:p>
    <w:p w:rsidR="00946C1A" w:rsidRPr="008E237B" w:rsidRDefault="00946C1A" w:rsidP="00946C1A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8E237B">
        <w:rPr>
          <w:sz w:val="32"/>
          <w:u w:val="single"/>
        </w:rPr>
        <w:t>Fingerprint Skin</w:t>
      </w:r>
    </w:p>
    <w:p w:rsidR="00946C1A" w:rsidRDefault="00946C1A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Our fingers are covered with hundreds of microscopic sweat pores.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They make our fingers moist and able to grip better.</w:t>
      </w:r>
    </w:p>
    <w:p w:rsidR="00946C1A" w:rsidRDefault="00946C1A" w:rsidP="0044597D">
      <w:pPr>
        <w:pStyle w:val="ListParagraph"/>
        <w:ind w:left="2160"/>
        <w:rPr>
          <w:sz w:val="32"/>
        </w:rPr>
      </w:pPr>
      <w:r>
        <w:rPr>
          <w:noProof/>
        </w:rPr>
        <w:drawing>
          <wp:inline distT="0" distB="0" distL="0" distR="0">
            <wp:extent cx="4627152" cy="3089027"/>
            <wp:effectExtent l="0" t="0" r="2540" b="0"/>
            <wp:docPr id="2" name="Picture 2" descr="http://lh4.ggpht.com/_1wtadqGaaPs/TFGFDjokBaI/AAAAAAAAMKk/E4OsaexVtqQ/tmpA35_thumb.jp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h4.ggpht.com/_1wtadqGaaPs/TFGFDjokBaI/AAAAAAAAMKk/E4OsaexVtqQ/tmpA35_thumb.jpg?imgmax=8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28" cy="30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Pr="00256320" w:rsidRDefault="00256320" w:rsidP="00256320">
      <w:pPr>
        <w:rPr>
          <w:sz w:val="32"/>
        </w:rPr>
      </w:pPr>
    </w:p>
    <w:p w:rsidR="00946C1A" w:rsidRDefault="00946C1A" w:rsidP="00946C1A">
      <w:pPr>
        <w:pStyle w:val="ListParagraph"/>
        <w:ind w:left="2160"/>
        <w:rPr>
          <w:sz w:val="32"/>
        </w:rPr>
      </w:pPr>
    </w:p>
    <w:p w:rsidR="00946C1A" w:rsidRPr="00256320" w:rsidRDefault="00946C1A" w:rsidP="00946C1A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256320">
        <w:rPr>
          <w:sz w:val="32"/>
          <w:u w:val="single"/>
        </w:rPr>
        <w:t>Fingerprint History</w:t>
      </w:r>
    </w:p>
    <w:p w:rsidR="00946C1A" w:rsidRDefault="00946C1A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Several thousands of years ago ancient civilizations used fingerprints as markings.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1792 – 1750 BC clay tables had fingerprint seals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Ancient china used inked fingerprints on official documents</w:t>
      </w:r>
      <w:r>
        <w:rPr>
          <w:sz w:val="32"/>
        </w:rPr>
        <w:tab/>
      </w:r>
      <w:r>
        <w:rPr>
          <w:sz w:val="32"/>
        </w:rPr>
        <w:tab/>
      </w:r>
    </w:p>
    <w:p w:rsidR="00946C1A" w:rsidRDefault="00946C1A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In the Western Culture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1684 – Dr. Nehemiah saw and described fingerprints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1788 – Johann Christoph Andreas Mayer described</w:t>
      </w:r>
    </w:p>
    <w:p w:rsidR="00946C1A" w:rsidRDefault="00946C1A" w:rsidP="00946C1A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“the arrangement of skin ridges is never duplicated in two persons”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1879 Alphonse </w:t>
      </w:r>
      <w:proofErr w:type="spellStart"/>
      <w:r>
        <w:rPr>
          <w:sz w:val="32"/>
        </w:rPr>
        <w:t>Bertillion</w:t>
      </w:r>
      <w:proofErr w:type="spellEnd"/>
      <w:r>
        <w:rPr>
          <w:sz w:val="32"/>
        </w:rPr>
        <w:t>, created a new way to identify criminals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1896 Sir Edmund Richard Henry created a system of fingerprint classification based on whorls, arches and loops</w:t>
      </w:r>
    </w:p>
    <w:p w:rsidR="003A5F63" w:rsidRDefault="003A5F63" w:rsidP="003A5F63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1864112</wp:posOffset>
            </wp:positionH>
            <wp:positionV relativeFrom="paragraph">
              <wp:posOffset>11099</wp:posOffset>
            </wp:positionV>
            <wp:extent cx="3068955" cy="1399540"/>
            <wp:effectExtent l="0" t="0" r="0" b="0"/>
            <wp:wrapTight wrapText="bothSides">
              <wp:wrapPolygon edited="0">
                <wp:start x="1073" y="0"/>
                <wp:lineTo x="0" y="588"/>
                <wp:lineTo x="0" y="17641"/>
                <wp:lineTo x="536" y="18817"/>
                <wp:lineTo x="536" y="20287"/>
                <wp:lineTo x="9385" y="21169"/>
                <wp:lineTo x="10190" y="21169"/>
                <wp:lineTo x="20514" y="20287"/>
                <wp:lineTo x="21453" y="17935"/>
                <wp:lineTo x="21453" y="0"/>
                <wp:lineTo x="1073" y="0"/>
              </wp:wrapPolygon>
            </wp:wrapTight>
            <wp:docPr id="4" name="Picture 4" descr="https://behindthecrime.files.wordpress.com/2009/05/loop-patt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ehindthecrime.files.wordpress.com/2009/05/loop-patter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F63" w:rsidRDefault="003A5F63" w:rsidP="003A5F63">
      <w:pPr>
        <w:rPr>
          <w:sz w:val="32"/>
        </w:rPr>
      </w:pPr>
    </w:p>
    <w:p w:rsidR="0044597D" w:rsidRDefault="0044597D" w:rsidP="003A5F63">
      <w:pPr>
        <w:rPr>
          <w:sz w:val="32"/>
        </w:rPr>
      </w:pPr>
    </w:p>
    <w:p w:rsidR="003A5F63" w:rsidRPr="003A5F63" w:rsidRDefault="003A5F63" w:rsidP="003A5F63">
      <w:pPr>
        <w:rPr>
          <w:sz w:val="32"/>
        </w:rPr>
      </w:pPr>
    </w:p>
    <w:p w:rsidR="003A5F63" w:rsidRPr="003A5F63" w:rsidRDefault="003A5F63" w:rsidP="003A5F63">
      <w:pPr>
        <w:rPr>
          <w:sz w:val="32"/>
        </w:rPr>
      </w:pPr>
    </w:p>
    <w:p w:rsidR="008C2C2A" w:rsidRPr="003A5F63" w:rsidRDefault="008C2C2A" w:rsidP="008C2C2A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3A5F63">
        <w:rPr>
          <w:sz w:val="32"/>
          <w:u w:val="single"/>
        </w:rPr>
        <w:t>Formation of Fingerprints</w:t>
      </w:r>
    </w:p>
    <w:p w:rsidR="008C2C2A" w:rsidRDefault="008C2C2A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Fingerprints are probably formed at the beginning of the tenth week of pregnancy. (When the fetus is 3 inches long)</w:t>
      </w:r>
    </w:p>
    <w:p w:rsidR="008C2C2A" w:rsidRDefault="008C2C2A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The creation of fingerprints happens in the basal layer</w:t>
      </w:r>
    </w:p>
    <w:p w:rsidR="008C2C2A" w:rsidRDefault="008C2C2A" w:rsidP="008C2C2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The basal layer is part of the epidermis where new cells are created.</w:t>
      </w:r>
    </w:p>
    <w:p w:rsidR="008C2C2A" w:rsidRDefault="008C2C2A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The basal layer grows faster than the other skin layers.  It collapses and folds in different directions due to a lack of space.</w:t>
      </w:r>
    </w:p>
    <w:p w:rsidR="00885545" w:rsidRDefault="00885545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The pattern of fingerprints cannot be altered destroyed permanently by minor skin injuries – because the epidermis protects it</w:t>
      </w:r>
    </w:p>
    <w:p w:rsidR="00483FF3" w:rsidRDefault="00483FF3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lastRenderedPageBreak/>
        <w:t>There are some genetic abnormalities which cause people to be born without fingerprints.</w:t>
      </w:r>
    </w:p>
    <w:p w:rsidR="00483FF3" w:rsidRDefault="00482117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Drugs for chemotherapy can cause fingers to swell and skin to come off. Fingerprints will grow back though.</w:t>
      </w:r>
    </w:p>
    <w:p w:rsidR="00482117" w:rsidRDefault="00482117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Bricklayers wear off their fingerprints but they will grow back after a while.</w:t>
      </w:r>
    </w:p>
    <w:p w:rsidR="00482117" w:rsidRDefault="00482117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Deep burns and scars produce unique identifying marks.</w:t>
      </w:r>
    </w:p>
    <w:p w:rsidR="00885545" w:rsidRDefault="00885545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Similar prints are formed at the same time: palms of hands, soles of feet and the lips.</w:t>
      </w:r>
    </w:p>
    <w:p w:rsidR="00F22738" w:rsidRDefault="00F22738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Identical twins do not have identical fingerprints.</w:t>
      </w:r>
    </w:p>
    <w:p w:rsidR="008C2C2A" w:rsidRDefault="00885545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noProof/>
        </w:rPr>
        <w:drawing>
          <wp:inline distT="0" distB="0" distL="0" distR="0">
            <wp:extent cx="5069702" cy="2345634"/>
            <wp:effectExtent l="0" t="0" r="0" b="0"/>
            <wp:docPr id="3" name="Picture 3" descr="http://francis.naukas.com/files/2009/04/dibujo20090409_periderm_basal_layer_fe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rancis.naukas.com/files/2009/04/dibujo20090409_periderm_basal_layer_fet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85" cy="236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F63" w:rsidRDefault="003A5F63" w:rsidP="003A5F63">
      <w:pPr>
        <w:pStyle w:val="ListParagraph"/>
        <w:ind w:left="1440"/>
        <w:rPr>
          <w:sz w:val="32"/>
        </w:rPr>
      </w:pPr>
    </w:p>
    <w:p w:rsidR="003A5F63" w:rsidRDefault="003A5F63" w:rsidP="003A5F63">
      <w:pPr>
        <w:pStyle w:val="ListParagraph"/>
        <w:ind w:left="1440"/>
        <w:rPr>
          <w:sz w:val="32"/>
        </w:rPr>
      </w:pPr>
    </w:p>
    <w:p w:rsidR="00F22738" w:rsidRDefault="008E237B" w:rsidP="00F22738">
      <w:pPr>
        <w:pStyle w:val="ListParagraph"/>
        <w:ind w:left="1440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3907514</wp:posOffset>
            </wp:positionH>
            <wp:positionV relativeFrom="paragraph">
              <wp:posOffset>43732</wp:posOffset>
            </wp:positionV>
            <wp:extent cx="2543810" cy="1517015"/>
            <wp:effectExtent l="0" t="0" r="8890" b="6985"/>
            <wp:wrapTight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ight>
            <wp:docPr id="6" name="Picture 6" descr="https://tse4.mm.bing.net/th?id=OIP.K9IXzQjFKDbmp9vrtabaQQEZCo&amp;pid=15.1&amp;P=0&amp;w=281&amp;h=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se4.mm.bing.net/th?id=OIP.K9IXzQjFKDbmp9vrtabaQQEZCo&amp;pid=15.1&amp;P=0&amp;w=281&amp;h=1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545" w:rsidRPr="00F22738" w:rsidRDefault="00F22738" w:rsidP="00F22738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F22738">
        <w:rPr>
          <w:sz w:val="32"/>
          <w:u w:val="single"/>
        </w:rPr>
        <w:t>There are Basic Types of Fingerprints</w:t>
      </w:r>
    </w:p>
    <w:p w:rsidR="00F22738" w:rsidRDefault="00F22738" w:rsidP="00F22738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Arches – 5% of population</w:t>
      </w:r>
    </w:p>
    <w:p w:rsidR="003A5F63" w:rsidRPr="003A5F63" w:rsidRDefault="003A5F63" w:rsidP="003A5F63">
      <w:pPr>
        <w:ind w:left="1440" w:firstLine="720"/>
        <w:rPr>
          <w:sz w:val="32"/>
        </w:rPr>
      </w:pPr>
    </w:p>
    <w:p w:rsidR="00F22738" w:rsidRDefault="00F22738" w:rsidP="00F22738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Whorls – 30% of population</w:t>
      </w:r>
    </w:p>
    <w:p w:rsidR="003A5F63" w:rsidRDefault="003A5F63" w:rsidP="00C17C4A">
      <w:pPr>
        <w:pStyle w:val="ListParagraph"/>
        <w:ind w:left="2160"/>
        <w:rPr>
          <w:sz w:val="32"/>
        </w:rPr>
      </w:pPr>
    </w:p>
    <w:p w:rsidR="00F22738" w:rsidRDefault="00C17C4A" w:rsidP="00F22738">
      <w:pPr>
        <w:pStyle w:val="ListParagraph"/>
        <w:numPr>
          <w:ilvl w:val="1"/>
          <w:numId w:val="1"/>
        </w:numPr>
        <w:rPr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3191813</wp:posOffset>
            </wp:positionH>
            <wp:positionV relativeFrom="paragraph">
              <wp:posOffset>31281</wp:posOffset>
            </wp:positionV>
            <wp:extent cx="2759075" cy="2796540"/>
            <wp:effectExtent l="0" t="0" r="3175" b="3810"/>
            <wp:wrapTight wrapText="bothSides">
              <wp:wrapPolygon edited="0">
                <wp:start x="0" y="0"/>
                <wp:lineTo x="0" y="21482"/>
                <wp:lineTo x="21476" y="21482"/>
                <wp:lineTo x="21476" y="0"/>
                <wp:lineTo x="0" y="0"/>
              </wp:wrapPolygon>
            </wp:wrapTight>
            <wp:docPr id="7" name="Picture 7" descr="http://dianecapri.com/wp-content/uploads/2014/03/Fingerprint-Ty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ianecapri.com/wp-content/uploads/2014/03/Fingerprint-Typ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738">
        <w:rPr>
          <w:sz w:val="32"/>
        </w:rPr>
        <w:t>Loops – 65% of population</w:t>
      </w: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606508</wp:posOffset>
            </wp:positionH>
            <wp:positionV relativeFrom="paragraph">
              <wp:posOffset>77056</wp:posOffset>
            </wp:positionV>
            <wp:extent cx="1483995" cy="1836420"/>
            <wp:effectExtent l="0" t="0" r="1905" b="0"/>
            <wp:wrapTight wrapText="bothSides">
              <wp:wrapPolygon edited="0">
                <wp:start x="0" y="0"/>
                <wp:lineTo x="0" y="21286"/>
                <wp:lineTo x="21350" y="21286"/>
                <wp:lineTo x="21350" y="0"/>
                <wp:lineTo x="0" y="0"/>
              </wp:wrapPolygon>
            </wp:wrapTight>
            <wp:docPr id="5" name="Picture 5" descr="http://thedeltacs.com/wp-content/uploads/2012/03/fingerprint-whorl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edeltacs.com/wp-content/uploads/2012/03/fingerprint-whorls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Pr="00643491" w:rsidRDefault="00643491" w:rsidP="00643491">
      <w:pPr>
        <w:pStyle w:val="ListParagraph"/>
        <w:rPr>
          <w:sz w:val="32"/>
        </w:rPr>
      </w:pPr>
    </w:p>
    <w:p w:rsidR="00643491" w:rsidRDefault="006C1034" w:rsidP="0064349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Fingerprint Minutiae are the points on interest in fingerprint identification</w:t>
      </w:r>
    </w:p>
    <w:p w:rsidR="006C1034" w:rsidRDefault="006C1034" w:rsidP="006C1034">
      <w:pPr>
        <w:pStyle w:val="ListParagraph"/>
        <w:rPr>
          <w:sz w:val="32"/>
        </w:rPr>
      </w:pPr>
      <w:r>
        <w:rPr>
          <w:noProof/>
        </w:rPr>
        <w:drawing>
          <wp:inline distT="0" distB="0" distL="0" distR="0">
            <wp:extent cx="6480175" cy="4763135"/>
            <wp:effectExtent l="0" t="0" r="0" b="0"/>
            <wp:docPr id="8" name="Picture 8" descr="http://6enders.weebly.com/uploads/9/5/4/8/9548853/133392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6enders.weebly.com/uploads/9/5/4/8/9548853/13339221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7D" w:rsidRDefault="0044597D" w:rsidP="006C1034">
      <w:pPr>
        <w:pStyle w:val="ListParagraph"/>
        <w:rPr>
          <w:sz w:val="32"/>
        </w:rPr>
      </w:pPr>
    </w:p>
    <w:p w:rsidR="0044597D" w:rsidRDefault="0044597D" w:rsidP="006C1034">
      <w:pPr>
        <w:pStyle w:val="ListParagraph"/>
        <w:rPr>
          <w:sz w:val="32"/>
        </w:rPr>
      </w:pPr>
    </w:p>
    <w:p w:rsidR="00F22738" w:rsidRDefault="00F22738" w:rsidP="00F22738">
      <w:pPr>
        <w:pStyle w:val="ListParagraph"/>
        <w:ind w:left="1440"/>
        <w:rPr>
          <w:sz w:val="32"/>
        </w:rPr>
      </w:pPr>
    </w:p>
    <w:p w:rsidR="00F22738" w:rsidRDefault="008E237B" w:rsidP="00F2273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lastRenderedPageBreak/>
        <w:t>Fingerprint ridge counting is another way that we can identify fingerprints.</w:t>
      </w:r>
    </w:p>
    <w:p w:rsidR="008E237B" w:rsidRDefault="008E237B" w:rsidP="008E237B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Investigators count the number of ridges between the core and a delta in a fingerprint.</w:t>
      </w:r>
    </w:p>
    <w:p w:rsidR="008E237B" w:rsidRDefault="008E237B" w:rsidP="008E237B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3851607</wp:posOffset>
            </wp:positionH>
            <wp:positionV relativeFrom="paragraph">
              <wp:posOffset>114584</wp:posOffset>
            </wp:positionV>
            <wp:extent cx="1486894" cy="1316996"/>
            <wp:effectExtent l="0" t="0" r="0" b="0"/>
            <wp:wrapTight wrapText="bothSides">
              <wp:wrapPolygon edited="0">
                <wp:start x="0" y="0"/>
                <wp:lineTo x="0" y="21246"/>
                <wp:lineTo x="21314" y="21246"/>
                <wp:lineTo x="21314" y="0"/>
                <wp:lineTo x="0" y="0"/>
              </wp:wrapPolygon>
            </wp:wrapTight>
            <wp:docPr id="9" name="Picture 9" descr="http://www.handresearch.com/news/Menu_bestanden/fingerprint-ridge-co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handresearch.com/news/Menu_bestanden/fingerprint-ridge-coun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94" cy="131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1211083</wp:posOffset>
            </wp:positionH>
            <wp:positionV relativeFrom="paragraph">
              <wp:posOffset>8089</wp:posOffset>
            </wp:positionV>
            <wp:extent cx="1296035" cy="1419860"/>
            <wp:effectExtent l="0" t="0" r="0" b="8890"/>
            <wp:wrapTight wrapText="bothSides">
              <wp:wrapPolygon edited="0">
                <wp:start x="0" y="0"/>
                <wp:lineTo x="0" y="21445"/>
                <wp:lineTo x="21272" y="21445"/>
                <wp:lineTo x="21272" y="0"/>
                <wp:lineTo x="0" y="0"/>
              </wp:wrapPolygon>
            </wp:wrapTight>
            <wp:docPr id="10" name="Picture 10" descr="http://www.anilaggrawal.com/ij/vol_002_no_001/papers/pics/paper005_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nilaggrawal.com/ij/vol_002_no_001/papers/pics/paper005_image1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237B" w:rsidRDefault="008E237B" w:rsidP="008E237B">
      <w:pPr>
        <w:rPr>
          <w:sz w:val="32"/>
        </w:rPr>
      </w:pPr>
    </w:p>
    <w:p w:rsidR="008E237B" w:rsidRDefault="008E237B" w:rsidP="008E237B">
      <w:pPr>
        <w:rPr>
          <w:sz w:val="32"/>
        </w:rPr>
      </w:pPr>
    </w:p>
    <w:p w:rsidR="008E237B" w:rsidRPr="008E237B" w:rsidRDefault="008E237B" w:rsidP="008E237B">
      <w:pPr>
        <w:rPr>
          <w:sz w:val="32"/>
        </w:rPr>
      </w:pPr>
    </w:p>
    <w:p w:rsidR="008E237B" w:rsidRDefault="007068E8" w:rsidP="008E237B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Types of fingerprint identification</w:t>
      </w:r>
    </w:p>
    <w:p w:rsidR="007068E8" w:rsidRDefault="007068E8" w:rsidP="007068E8">
      <w:pPr>
        <w:pStyle w:val="ListParagraph"/>
        <w:numPr>
          <w:ilvl w:val="1"/>
          <w:numId w:val="1"/>
        </w:numPr>
        <w:rPr>
          <w:sz w:val="32"/>
        </w:rPr>
      </w:pPr>
      <w:r w:rsidRPr="00DD4237">
        <w:rPr>
          <w:sz w:val="32"/>
          <w:u w:val="single"/>
        </w:rPr>
        <w:t>Patent fingerprints</w:t>
      </w:r>
      <w:r w:rsidR="00DD4237">
        <w:rPr>
          <w:sz w:val="32"/>
        </w:rPr>
        <w:t xml:space="preserve"> (visible prints)</w:t>
      </w:r>
    </w:p>
    <w:p w:rsidR="00DD4237" w:rsidRDefault="00DD4237" w:rsidP="00DD4237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Prints are left on a smooth surface when blood, ink or other liquid comes into contact with fingers and is transferred to that surface</w:t>
      </w:r>
    </w:p>
    <w:p w:rsidR="00DD4237" w:rsidRDefault="00DD4237" w:rsidP="00DD4237">
      <w:pPr>
        <w:pStyle w:val="ListParagraph"/>
        <w:numPr>
          <w:ilvl w:val="1"/>
          <w:numId w:val="1"/>
        </w:numPr>
        <w:rPr>
          <w:sz w:val="32"/>
        </w:rPr>
      </w:pPr>
      <w:r w:rsidRPr="00DD4237">
        <w:rPr>
          <w:sz w:val="32"/>
          <w:u w:val="single"/>
        </w:rPr>
        <w:t>Plastic fingerprints</w:t>
      </w:r>
      <w:r>
        <w:rPr>
          <w:sz w:val="32"/>
        </w:rPr>
        <w:t xml:space="preserve"> are actual indentations left in soft surfaces (ex. Wax, clay)</w:t>
      </w:r>
    </w:p>
    <w:p w:rsidR="00DD4237" w:rsidRPr="00DD4237" w:rsidRDefault="00DD4237" w:rsidP="00DD4237">
      <w:pPr>
        <w:pStyle w:val="ListParagraph"/>
        <w:numPr>
          <w:ilvl w:val="1"/>
          <w:numId w:val="1"/>
        </w:numPr>
        <w:rPr>
          <w:sz w:val="32"/>
        </w:rPr>
      </w:pPr>
      <w:r w:rsidRPr="00DD4237">
        <w:rPr>
          <w:sz w:val="32"/>
          <w:u w:val="single"/>
        </w:rPr>
        <w:t>Latent fingerprints</w:t>
      </w:r>
      <w:r>
        <w:rPr>
          <w:sz w:val="32"/>
        </w:rPr>
        <w:t xml:space="preserve"> are hidden prints.</w:t>
      </w:r>
    </w:p>
    <w:p w:rsidR="00DD4237" w:rsidRDefault="00DD4237" w:rsidP="00DD4237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They are left by the transfer of oils onto a surface</w:t>
      </w:r>
    </w:p>
    <w:p w:rsidR="00DD4237" w:rsidRDefault="00DD4237" w:rsidP="00DD4237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Made visible by dusting with powders.</w:t>
      </w:r>
    </w:p>
    <w:p w:rsidR="006B1FC2" w:rsidRDefault="006B1FC2" w:rsidP="006B1FC2">
      <w:pPr>
        <w:pStyle w:val="ListParagraph"/>
        <w:ind w:left="2880"/>
        <w:rPr>
          <w:sz w:val="32"/>
        </w:rPr>
      </w:pPr>
    </w:p>
    <w:p w:rsidR="006B1FC2" w:rsidRPr="006B1FC2" w:rsidRDefault="006B1FC2" w:rsidP="006B1FC2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6B1FC2">
        <w:rPr>
          <w:sz w:val="32"/>
          <w:u w:val="single"/>
        </w:rPr>
        <w:t>Fingerprint Facts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Can fingerprints be altered?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Not under ordinary circumstances, they will grow back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If fingerprints are altered, they will bill just as identifiable.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How reliable is fingerprinting?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Humans can make mistakes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Out of 185 examiners studied, 1 in 5 people made a false positive.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How are fingerprints Analyzed?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Until 1999 fingerprints were searched manually (3 months).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AFIS (Automated Fingerprint Identification System)</w:t>
      </w:r>
      <w:r w:rsidRPr="006B1FC2">
        <w:rPr>
          <w:sz w:val="32"/>
        </w:rPr>
        <w:t xml:space="preserve"> </w:t>
      </w:r>
      <w:r>
        <w:rPr>
          <w:sz w:val="32"/>
        </w:rPr>
        <w:t>is used by law enforcement (2 hours)</w:t>
      </w:r>
    </w:p>
    <w:p w:rsidR="006B1FC2" w:rsidRDefault="006B1FC2" w:rsidP="006B1FC2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Criminal master file is the largest database</w:t>
      </w:r>
    </w:p>
    <w:p w:rsidR="006B1FC2" w:rsidRDefault="006B1FC2" w:rsidP="006B1FC2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Contains fingerprints and history of 47 million people</w:t>
      </w:r>
    </w:p>
    <w:p w:rsidR="0044597D" w:rsidRDefault="0044597D" w:rsidP="0044597D">
      <w:pPr>
        <w:pStyle w:val="ListParagraph"/>
        <w:ind w:left="2880"/>
        <w:rPr>
          <w:sz w:val="32"/>
        </w:rPr>
      </w:pPr>
    </w:p>
    <w:p w:rsidR="006B1FC2" w:rsidRPr="006B1FC2" w:rsidRDefault="006B1FC2" w:rsidP="006B1FC2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6B1FC2">
        <w:rPr>
          <w:sz w:val="32"/>
          <w:u w:val="single"/>
        </w:rPr>
        <w:lastRenderedPageBreak/>
        <w:t>Latent Fingerprint collection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Dusting with fine carbon powder that can “bring out” fingerprints.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Tape is then used to lift and preserve the prints.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Magnetic powders can also be used.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To recover a print from a surface that is not hard and smooth requires the use of different chemicals.</w:t>
      </w:r>
    </w:p>
    <w:p w:rsidR="002A3C22" w:rsidRPr="0044597D" w:rsidRDefault="006B1FC2" w:rsidP="002A3C2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When fingerprint residue combines with chemicals the print becomes visible.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980"/>
        <w:gridCol w:w="1330"/>
        <w:gridCol w:w="1460"/>
        <w:gridCol w:w="1777"/>
        <w:gridCol w:w="1823"/>
        <w:gridCol w:w="2065"/>
      </w:tblGrid>
      <w:tr w:rsidR="004E2A02" w:rsidTr="004E2A02">
        <w:trPr>
          <w:trHeight w:val="710"/>
        </w:trPr>
        <w:tc>
          <w:tcPr>
            <w:tcW w:w="198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Chemical</w:t>
            </w:r>
          </w:p>
        </w:tc>
        <w:tc>
          <w:tcPr>
            <w:tcW w:w="133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Uses</w:t>
            </w:r>
          </w:p>
        </w:tc>
        <w:tc>
          <w:tcPr>
            <w:tcW w:w="146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Application</w:t>
            </w:r>
          </w:p>
        </w:tc>
        <w:tc>
          <w:tcPr>
            <w:tcW w:w="1777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Safety</w:t>
            </w:r>
          </w:p>
        </w:tc>
        <w:tc>
          <w:tcPr>
            <w:tcW w:w="1823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Chemical Reaction</w:t>
            </w:r>
          </w:p>
        </w:tc>
        <w:tc>
          <w:tcPr>
            <w:tcW w:w="2065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Latent Print</w:t>
            </w:r>
          </w:p>
        </w:tc>
      </w:tr>
      <w:tr w:rsidR="004E2A02" w:rsidTr="004E2A02">
        <w:trPr>
          <w:trHeight w:val="2029"/>
        </w:trPr>
        <w:tc>
          <w:tcPr>
            <w:tcW w:w="198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proofErr w:type="spellStart"/>
            <w:r w:rsidRPr="0044597D">
              <w:rPr>
                <w:sz w:val="28"/>
              </w:rPr>
              <w:t>Ninhydrin</w:t>
            </w:r>
            <w:proofErr w:type="spellEnd"/>
          </w:p>
        </w:tc>
        <w:tc>
          <w:tcPr>
            <w:tcW w:w="133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Paper</w:t>
            </w:r>
          </w:p>
        </w:tc>
        <w:tc>
          <w:tcPr>
            <w:tcW w:w="146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 xml:space="preserve">Object dipped or sprayed </w:t>
            </w:r>
          </w:p>
        </w:tc>
        <w:tc>
          <w:tcPr>
            <w:tcW w:w="1777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Do not inhale or get on your skin</w:t>
            </w:r>
          </w:p>
        </w:tc>
        <w:tc>
          <w:tcPr>
            <w:tcW w:w="1823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Reacts with amino acids found in sweat</w:t>
            </w:r>
          </w:p>
        </w:tc>
        <w:tc>
          <w:tcPr>
            <w:tcW w:w="2065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Purple – blue print</w:t>
            </w:r>
          </w:p>
        </w:tc>
      </w:tr>
      <w:tr w:rsidR="004E2A02" w:rsidTr="004E2A02">
        <w:trPr>
          <w:trHeight w:val="2029"/>
        </w:trPr>
        <w:tc>
          <w:tcPr>
            <w:tcW w:w="198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proofErr w:type="spellStart"/>
            <w:r w:rsidRPr="0044597D">
              <w:rPr>
                <w:sz w:val="28"/>
              </w:rPr>
              <w:t>Cyanocrylate</w:t>
            </w:r>
            <w:proofErr w:type="spellEnd"/>
            <w:r w:rsidRPr="0044597D">
              <w:rPr>
                <w:sz w:val="28"/>
              </w:rPr>
              <w:t xml:space="preserve"> vapor</w:t>
            </w:r>
          </w:p>
        </w:tc>
        <w:tc>
          <w:tcPr>
            <w:tcW w:w="133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Household items, plastic, metal, glass and skin</w:t>
            </w:r>
          </w:p>
        </w:tc>
        <w:tc>
          <w:tcPr>
            <w:tcW w:w="146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Heat sample in a vapor tent</w:t>
            </w:r>
          </w:p>
        </w:tc>
        <w:tc>
          <w:tcPr>
            <w:tcW w:w="1777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Do not inhale or get on skin, irritant to mucus membranes</w:t>
            </w:r>
          </w:p>
        </w:tc>
        <w:tc>
          <w:tcPr>
            <w:tcW w:w="1823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Reacts with amino acids</w:t>
            </w:r>
          </w:p>
        </w:tc>
        <w:tc>
          <w:tcPr>
            <w:tcW w:w="2065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White print</w:t>
            </w:r>
          </w:p>
        </w:tc>
      </w:tr>
      <w:tr w:rsidR="004E2A02" w:rsidTr="004E2A02">
        <w:trPr>
          <w:trHeight w:val="2029"/>
        </w:trPr>
        <w:tc>
          <w:tcPr>
            <w:tcW w:w="1980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Silver Nitrate</w:t>
            </w:r>
          </w:p>
        </w:tc>
        <w:tc>
          <w:tcPr>
            <w:tcW w:w="1330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Wood, Styrofoam</w:t>
            </w:r>
          </w:p>
        </w:tc>
        <w:tc>
          <w:tcPr>
            <w:tcW w:w="1460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Object diffed or sprayed</w:t>
            </w:r>
          </w:p>
        </w:tc>
        <w:tc>
          <w:tcPr>
            <w:tcW w:w="1777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Wear gloves, avoid contact to skin</w:t>
            </w:r>
          </w:p>
        </w:tc>
        <w:tc>
          <w:tcPr>
            <w:tcW w:w="1823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Chloride from salt in perspiration on the print combines with silver nitrate to form silver chloride</w:t>
            </w:r>
          </w:p>
        </w:tc>
        <w:tc>
          <w:tcPr>
            <w:tcW w:w="2065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Black or reddish brown print under UV light</w:t>
            </w:r>
          </w:p>
        </w:tc>
      </w:tr>
      <w:tr w:rsidR="004E2A02" w:rsidTr="004E2A02">
        <w:trPr>
          <w:trHeight w:val="2029"/>
        </w:trPr>
        <w:tc>
          <w:tcPr>
            <w:tcW w:w="1980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proofErr w:type="spellStart"/>
            <w:r w:rsidRPr="0044597D">
              <w:rPr>
                <w:sz w:val="28"/>
              </w:rPr>
              <w:t>Idoine</w:t>
            </w:r>
            <w:proofErr w:type="spellEnd"/>
            <w:r w:rsidRPr="0044597D">
              <w:rPr>
                <w:sz w:val="28"/>
              </w:rPr>
              <w:t xml:space="preserve"> Fuming</w:t>
            </w:r>
          </w:p>
        </w:tc>
        <w:tc>
          <w:tcPr>
            <w:tcW w:w="1330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Paper, cardboard, unpainted surfaces</w:t>
            </w:r>
          </w:p>
        </w:tc>
        <w:tc>
          <w:tcPr>
            <w:tcW w:w="1460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In a vapor tent, heat solid iodine crystals</w:t>
            </w:r>
          </w:p>
        </w:tc>
        <w:tc>
          <w:tcPr>
            <w:tcW w:w="1777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Toxic to inhale or ingest</w:t>
            </w:r>
          </w:p>
        </w:tc>
        <w:tc>
          <w:tcPr>
            <w:tcW w:w="1823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Iodine combines with carbohydrates in print</w:t>
            </w:r>
          </w:p>
        </w:tc>
        <w:tc>
          <w:tcPr>
            <w:tcW w:w="2065" w:type="dxa"/>
          </w:tcPr>
          <w:p w:rsidR="002A3C22" w:rsidRPr="0044597D" w:rsidRDefault="00AA5278" w:rsidP="0044597D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Brownish print fades quickly, must be photographed</w:t>
            </w:r>
            <w:r w:rsidR="0044597D">
              <w:rPr>
                <w:sz w:val="28"/>
              </w:rPr>
              <w:t>,</w:t>
            </w:r>
            <w:r w:rsidRPr="0044597D">
              <w:rPr>
                <w:sz w:val="28"/>
              </w:rPr>
              <w:t xml:space="preserve"> or sprayed with a solution of starch.</w:t>
            </w:r>
          </w:p>
        </w:tc>
      </w:tr>
    </w:tbl>
    <w:p w:rsidR="008E237B" w:rsidRPr="0044597D" w:rsidRDefault="008E237B" w:rsidP="0044597D">
      <w:pPr>
        <w:rPr>
          <w:sz w:val="32"/>
        </w:rPr>
      </w:pPr>
      <w:bookmarkStart w:id="0" w:name="_GoBack"/>
      <w:bookmarkEnd w:id="0"/>
    </w:p>
    <w:sectPr w:rsidR="008E237B" w:rsidRPr="0044597D" w:rsidSect="00946C1A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CE" w:rsidRDefault="00CF0FCE" w:rsidP="00D554CE">
      <w:pPr>
        <w:spacing w:after="0" w:line="240" w:lineRule="auto"/>
      </w:pPr>
      <w:r>
        <w:separator/>
      </w:r>
    </w:p>
  </w:endnote>
  <w:endnote w:type="continuationSeparator" w:id="0">
    <w:p w:rsidR="00CF0FCE" w:rsidRDefault="00CF0FCE" w:rsidP="00D5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405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4CE" w:rsidRDefault="00D554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97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54CE" w:rsidRDefault="00D554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CE" w:rsidRDefault="00CF0FCE" w:rsidP="00D554CE">
      <w:pPr>
        <w:spacing w:after="0" w:line="240" w:lineRule="auto"/>
      </w:pPr>
      <w:r>
        <w:separator/>
      </w:r>
    </w:p>
  </w:footnote>
  <w:footnote w:type="continuationSeparator" w:id="0">
    <w:p w:rsidR="00CF0FCE" w:rsidRDefault="00CF0FCE" w:rsidP="00D5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73D85"/>
    <w:multiLevelType w:val="hybridMultilevel"/>
    <w:tmpl w:val="CE56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1A"/>
    <w:rsid w:val="00030F48"/>
    <w:rsid w:val="00256320"/>
    <w:rsid w:val="002A3C22"/>
    <w:rsid w:val="003A5F63"/>
    <w:rsid w:val="0044597D"/>
    <w:rsid w:val="00482117"/>
    <w:rsid w:val="00483FF3"/>
    <w:rsid w:val="004E2A02"/>
    <w:rsid w:val="00643491"/>
    <w:rsid w:val="006B1FC2"/>
    <w:rsid w:val="006C1034"/>
    <w:rsid w:val="007068E8"/>
    <w:rsid w:val="00876983"/>
    <w:rsid w:val="00885545"/>
    <w:rsid w:val="008C2C2A"/>
    <w:rsid w:val="008E237B"/>
    <w:rsid w:val="00946C1A"/>
    <w:rsid w:val="009537B9"/>
    <w:rsid w:val="00AA5278"/>
    <w:rsid w:val="00C17C4A"/>
    <w:rsid w:val="00CF0FCE"/>
    <w:rsid w:val="00D554CE"/>
    <w:rsid w:val="00DD4237"/>
    <w:rsid w:val="00F2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7B117-6EE3-477D-99AE-562A3FCC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C1A"/>
    <w:pPr>
      <w:ind w:left="720"/>
      <w:contextualSpacing/>
    </w:pPr>
  </w:style>
  <w:style w:type="table" w:styleId="TableGrid">
    <w:name w:val="Table Grid"/>
    <w:basedOn w:val="TableNormal"/>
    <w:uiPriority w:val="39"/>
    <w:rsid w:val="002A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4CE"/>
  </w:style>
  <w:style w:type="paragraph" w:styleId="Footer">
    <w:name w:val="footer"/>
    <w:basedOn w:val="Normal"/>
    <w:link w:val="FooterChar"/>
    <w:uiPriority w:val="99"/>
    <w:unhideWhenUsed/>
    <w:rsid w:val="00D5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Weiler</dc:creator>
  <cp:keywords/>
  <dc:description/>
  <cp:lastModifiedBy>Weiler, Teresa M</cp:lastModifiedBy>
  <cp:revision>19</cp:revision>
  <dcterms:created xsi:type="dcterms:W3CDTF">2017-02-22T23:47:00Z</dcterms:created>
  <dcterms:modified xsi:type="dcterms:W3CDTF">2017-02-27T20:45:00Z</dcterms:modified>
</cp:coreProperties>
</file>